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E" w:rsidRPr="00D41AA3" w:rsidRDefault="001A682E" w:rsidP="001A682E">
      <w:pPr>
        <w:pStyle w:val="a5"/>
        <w:spacing w:line="240" w:lineRule="auto"/>
        <w:ind w:left="-567"/>
        <w:rPr>
          <w:sz w:val="22"/>
          <w:szCs w:val="22"/>
          <w:lang w:val="ru-RU"/>
        </w:rPr>
      </w:pPr>
      <w:r w:rsidRPr="00D41AA3">
        <w:rPr>
          <w:sz w:val="22"/>
          <w:szCs w:val="22"/>
        </w:rPr>
        <w:t xml:space="preserve">ГОСУДАРСТВЕННОЕ АВТОНОМНОЕ ОБРАЗОВАТЕЛЬНОЕ УЧРЕЖДЕНИЕ </w:t>
      </w:r>
    </w:p>
    <w:p w:rsidR="001A682E" w:rsidRPr="00D41AA3" w:rsidRDefault="001A682E" w:rsidP="001A682E">
      <w:pPr>
        <w:pStyle w:val="a5"/>
        <w:spacing w:line="240" w:lineRule="auto"/>
        <w:ind w:left="-567"/>
        <w:rPr>
          <w:sz w:val="22"/>
          <w:szCs w:val="22"/>
          <w:lang w:val="ru-RU"/>
        </w:rPr>
      </w:pPr>
      <w:r w:rsidRPr="00D41AA3">
        <w:rPr>
          <w:sz w:val="22"/>
          <w:szCs w:val="22"/>
        </w:rPr>
        <w:t xml:space="preserve">ДОПОЛНИТЕЛЬНОГО ПРОФЕССИОНАЛЬНОГО ОБРАЗОВАНИЯ ВЛАДИМИРСКОЙ ОБЛАСТИ </w:t>
      </w:r>
    </w:p>
    <w:p w:rsidR="001A682E" w:rsidRPr="00D41AA3" w:rsidRDefault="001A682E" w:rsidP="001A682E">
      <w:pPr>
        <w:pStyle w:val="a5"/>
        <w:spacing w:line="240" w:lineRule="auto"/>
        <w:ind w:left="-567"/>
        <w:rPr>
          <w:sz w:val="22"/>
          <w:szCs w:val="22"/>
        </w:rPr>
      </w:pPr>
      <w:r w:rsidRPr="00D41AA3">
        <w:rPr>
          <w:sz w:val="22"/>
          <w:szCs w:val="22"/>
        </w:rPr>
        <w:t>«ВЛАДИМИРСКИЙ ИНСТИТУТ РАЗВИТИЯ ОБРАЗОВАНИЯ имени Л.И. НОВИКОВОЙ»</w:t>
      </w:r>
    </w:p>
    <w:p w:rsidR="001A682E" w:rsidRPr="00D41AA3" w:rsidRDefault="001A682E" w:rsidP="001A682E">
      <w:pPr>
        <w:pStyle w:val="a5"/>
        <w:spacing w:line="240" w:lineRule="auto"/>
        <w:jc w:val="both"/>
        <w:rPr>
          <w:sz w:val="22"/>
          <w:szCs w:val="22"/>
        </w:rPr>
      </w:pPr>
    </w:p>
    <w:p w:rsidR="001A682E" w:rsidRPr="00D41AA3" w:rsidRDefault="001A682E" w:rsidP="001A682E">
      <w:pPr>
        <w:pStyle w:val="a5"/>
        <w:spacing w:line="240" w:lineRule="auto"/>
        <w:rPr>
          <w:sz w:val="22"/>
          <w:szCs w:val="22"/>
        </w:rPr>
      </w:pPr>
    </w:p>
    <w:p w:rsidR="001A682E" w:rsidRPr="00D41AA3" w:rsidRDefault="001A682E" w:rsidP="001A682E">
      <w:pPr>
        <w:pStyle w:val="a5"/>
        <w:spacing w:line="240" w:lineRule="auto"/>
        <w:rPr>
          <w:sz w:val="22"/>
          <w:szCs w:val="22"/>
        </w:rPr>
      </w:pPr>
    </w:p>
    <w:p w:rsidR="001A682E" w:rsidRPr="00D41AA3" w:rsidRDefault="001A682E" w:rsidP="001A682E">
      <w:pPr>
        <w:pStyle w:val="a5"/>
        <w:spacing w:line="240" w:lineRule="auto"/>
        <w:rPr>
          <w:sz w:val="22"/>
          <w:szCs w:val="22"/>
        </w:rPr>
      </w:pPr>
    </w:p>
    <w:p w:rsidR="001A682E" w:rsidRPr="00D41AA3" w:rsidRDefault="001A682E" w:rsidP="001A682E">
      <w:pPr>
        <w:pStyle w:val="a5"/>
        <w:spacing w:line="240" w:lineRule="auto"/>
        <w:rPr>
          <w:sz w:val="22"/>
          <w:szCs w:val="22"/>
        </w:rPr>
      </w:pPr>
    </w:p>
    <w:tbl>
      <w:tblPr>
        <w:tblW w:w="20805" w:type="dxa"/>
        <w:tblLook w:val="04A0" w:firstRow="1" w:lastRow="0" w:firstColumn="1" w:lastColumn="0" w:noHBand="0" w:noVBand="1"/>
      </w:tblPr>
      <w:tblGrid>
        <w:gridCol w:w="4644"/>
        <w:gridCol w:w="5387"/>
        <w:gridCol w:w="5387"/>
        <w:gridCol w:w="5387"/>
      </w:tblGrid>
      <w:tr w:rsidR="001A682E" w:rsidRPr="00D41AA3" w:rsidTr="00760BF3">
        <w:trPr>
          <w:trHeight w:val="1042"/>
        </w:trPr>
        <w:tc>
          <w:tcPr>
            <w:tcW w:w="4644" w:type="dxa"/>
          </w:tcPr>
          <w:p w:rsidR="001A682E" w:rsidRPr="00D41AA3" w:rsidRDefault="001A682E" w:rsidP="00760BF3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1A682E" w:rsidRPr="00D41AA3" w:rsidRDefault="001A682E" w:rsidP="00760BF3">
            <w:pPr>
              <w:pStyle w:val="a5"/>
              <w:spacing w:line="240" w:lineRule="auto"/>
              <w:jc w:val="right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>УТВЕРЖДЕНО</w:t>
            </w:r>
          </w:p>
          <w:p w:rsidR="001A682E" w:rsidRPr="00D41AA3" w:rsidRDefault="001A682E" w:rsidP="00760BF3">
            <w:pPr>
              <w:pStyle w:val="a5"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D41AA3">
              <w:rPr>
                <w:sz w:val="22"/>
                <w:szCs w:val="22"/>
              </w:rPr>
              <w:t>Приказ</w:t>
            </w:r>
            <w:r w:rsidRPr="00D41AA3">
              <w:rPr>
                <w:sz w:val="22"/>
                <w:szCs w:val="22"/>
                <w:lang w:val="ru-RU"/>
              </w:rPr>
              <w:t>ом ГАОУ ДПО ВО ВИРО</w:t>
            </w:r>
          </w:p>
          <w:p w:rsidR="001A682E" w:rsidRPr="002C0626" w:rsidRDefault="001A682E" w:rsidP="00760BF3">
            <w:pPr>
              <w:pStyle w:val="a5"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D41AA3">
              <w:rPr>
                <w:sz w:val="22"/>
                <w:szCs w:val="22"/>
              </w:rPr>
              <w:t xml:space="preserve"> от </w:t>
            </w:r>
            <w:r w:rsidR="002C0626">
              <w:rPr>
                <w:sz w:val="22"/>
                <w:szCs w:val="22"/>
                <w:lang w:val="ru-RU"/>
              </w:rPr>
              <w:t>01.04.</w:t>
            </w:r>
            <w:r w:rsidRPr="00D41AA3">
              <w:rPr>
                <w:sz w:val="22"/>
                <w:szCs w:val="22"/>
                <w:lang w:val="ru-RU"/>
              </w:rPr>
              <w:t>2019</w:t>
            </w:r>
            <w:r w:rsidRPr="00D41AA3">
              <w:rPr>
                <w:sz w:val="22"/>
                <w:szCs w:val="22"/>
              </w:rPr>
              <w:t xml:space="preserve"> г. №</w:t>
            </w:r>
            <w:r w:rsidR="002C0626">
              <w:rPr>
                <w:sz w:val="22"/>
                <w:szCs w:val="22"/>
                <w:lang w:val="ru-RU"/>
              </w:rPr>
              <w:t>61/1-С</w:t>
            </w:r>
          </w:p>
        </w:tc>
        <w:tc>
          <w:tcPr>
            <w:tcW w:w="5387" w:type="dxa"/>
          </w:tcPr>
          <w:p w:rsidR="001A682E" w:rsidRPr="00D41AA3" w:rsidRDefault="001A682E" w:rsidP="00760BF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 xml:space="preserve">                                                    УТВЕРЖДЕНО</w:t>
            </w:r>
          </w:p>
          <w:p w:rsidR="001A682E" w:rsidRPr="00D41AA3" w:rsidRDefault="001A682E" w:rsidP="00760BF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 xml:space="preserve">                                        </w:t>
            </w:r>
          </w:p>
          <w:p w:rsidR="001A682E" w:rsidRPr="00D41AA3" w:rsidRDefault="001A682E" w:rsidP="00760BF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1A682E" w:rsidRPr="00D41AA3" w:rsidRDefault="001A682E" w:rsidP="00760BF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 xml:space="preserve">                                                    УТВЕРЖДЕНО</w:t>
            </w:r>
          </w:p>
          <w:p w:rsidR="001A682E" w:rsidRPr="00D41AA3" w:rsidRDefault="001A682E" w:rsidP="00760BF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 xml:space="preserve">                                        Наблюдательным советом </w:t>
            </w:r>
          </w:p>
          <w:p w:rsidR="001A682E" w:rsidRPr="00D41AA3" w:rsidRDefault="001A682E" w:rsidP="00760BF3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D41AA3">
              <w:rPr>
                <w:sz w:val="22"/>
                <w:szCs w:val="22"/>
              </w:rPr>
              <w:t xml:space="preserve">                                Протокол от __________ г. № ___</w:t>
            </w:r>
          </w:p>
        </w:tc>
      </w:tr>
    </w:tbl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41AA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A682E" w:rsidRDefault="001A682E" w:rsidP="001A682E">
      <w:pPr>
        <w:spacing w:after="111" w:line="259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Экспертном совете</w:t>
      </w:r>
    </w:p>
    <w:p w:rsidR="001A682E" w:rsidRPr="00D41AA3" w:rsidRDefault="001A682E" w:rsidP="001A682E">
      <w:pPr>
        <w:spacing w:after="111" w:line="259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Центра поддержки одаренных детей</w:t>
      </w:r>
    </w:p>
    <w:p w:rsidR="001A682E" w:rsidRPr="00D41AA3" w:rsidRDefault="001A682E" w:rsidP="001A682E">
      <w:pPr>
        <w:spacing w:after="649" w:line="259" w:lineRule="auto"/>
        <w:ind w:right="28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A3">
        <w:rPr>
          <w:rFonts w:ascii="Times New Roman" w:hAnsi="Times New Roman" w:cs="Times New Roman"/>
          <w:b/>
          <w:sz w:val="32"/>
          <w:szCs w:val="32"/>
        </w:rPr>
        <w:t xml:space="preserve"> ГАОУ ДПО ВО ВИРО</w:t>
      </w: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68"/>
      </w:tblGrid>
      <w:tr w:rsidR="001A682E" w:rsidRPr="00D41AA3" w:rsidTr="00760BF3">
        <w:tc>
          <w:tcPr>
            <w:tcW w:w="5140" w:type="dxa"/>
          </w:tcPr>
          <w:p w:rsidR="001A682E" w:rsidRPr="00D41AA3" w:rsidRDefault="001A682E" w:rsidP="00760BF3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0" w:type="dxa"/>
          </w:tcPr>
          <w:p w:rsidR="001A682E" w:rsidRPr="00D41AA3" w:rsidRDefault="001A682E" w:rsidP="00760BF3">
            <w:pPr>
              <w:ind w:left="708"/>
              <w:jc w:val="right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D41AA3">
              <w:rPr>
                <w:rFonts w:ascii="Times New Roman" w:hAnsi="Times New Roman" w:cs="Times New Roman"/>
                <w:b/>
                <w:bCs/>
                <w:lang w:val="x-none"/>
              </w:rPr>
              <w:t>Принято на заседании Учёного совета</w:t>
            </w:r>
          </w:p>
          <w:p w:rsidR="001A682E" w:rsidRPr="00D41AA3" w:rsidRDefault="001A682E" w:rsidP="00760BF3">
            <w:pPr>
              <w:jc w:val="right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2C0626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           </w:t>
            </w:r>
            <w:r w:rsidRPr="00D41AA3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Протокол </w:t>
            </w:r>
            <w:r w:rsidR="002C0626" w:rsidRPr="002C0626">
              <w:rPr>
                <w:rFonts w:ascii="Times New Roman" w:hAnsi="Times New Roman" w:cs="Times New Roman"/>
                <w:b/>
                <w:bCs/>
                <w:lang w:val="x-none"/>
              </w:rPr>
              <w:t>от 28.03.2019 г. №11</w:t>
            </w:r>
          </w:p>
          <w:p w:rsidR="001A682E" w:rsidRPr="002C0626" w:rsidRDefault="001A682E" w:rsidP="00760BF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</w:tc>
      </w:tr>
    </w:tbl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x-none"/>
        </w:rPr>
      </w:pP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82E" w:rsidRPr="00D41AA3" w:rsidRDefault="001A682E" w:rsidP="001A6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AA3">
        <w:rPr>
          <w:rFonts w:ascii="Times New Roman" w:hAnsi="Times New Roman" w:cs="Times New Roman"/>
          <w:b/>
        </w:rPr>
        <w:t>г. Владимир</w:t>
      </w:r>
    </w:p>
    <w:p w:rsidR="001A682E" w:rsidRPr="00D41AA3" w:rsidRDefault="001A682E" w:rsidP="001A682E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41AA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D41AA3">
        <w:rPr>
          <w:rFonts w:ascii="Times New Roman" w:hAnsi="Times New Roman" w:cs="Times New Roman"/>
          <w:b/>
          <w:sz w:val="22"/>
          <w:szCs w:val="22"/>
        </w:rPr>
        <w:t xml:space="preserve"> 2019 г.</w:t>
      </w:r>
    </w:p>
    <w:p w:rsidR="001A682E" w:rsidRPr="00D41AA3" w:rsidRDefault="001A682E" w:rsidP="001A682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1A682E" w:rsidRPr="001A682E" w:rsidRDefault="001A682E" w:rsidP="001A682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0"/>
        <w:rPr>
          <w:sz w:val="24"/>
          <w:szCs w:val="24"/>
        </w:rPr>
      </w:pPr>
      <w:bookmarkStart w:id="1" w:name="bookmark4"/>
      <w:bookmarkStart w:id="2" w:name="bookmark5"/>
      <w:r w:rsidRPr="001A682E">
        <w:rPr>
          <w:sz w:val="24"/>
          <w:szCs w:val="24"/>
        </w:rPr>
        <w:lastRenderedPageBreak/>
        <w:t>Общие положения</w:t>
      </w:r>
      <w:bookmarkEnd w:id="1"/>
      <w:bookmarkEnd w:id="2"/>
    </w:p>
    <w:p w:rsidR="001A682E" w:rsidRPr="001A682E" w:rsidRDefault="001A682E" w:rsidP="001A682E">
      <w:pPr>
        <w:pStyle w:val="11"/>
        <w:numPr>
          <w:ilvl w:val="1"/>
          <w:numId w:val="1"/>
        </w:numPr>
        <w:tabs>
          <w:tab w:val="left" w:pos="515"/>
        </w:tabs>
        <w:jc w:val="both"/>
        <w:rPr>
          <w:sz w:val="24"/>
          <w:szCs w:val="24"/>
        </w:rPr>
      </w:pPr>
      <w:r w:rsidRPr="001A682E">
        <w:rPr>
          <w:sz w:val="24"/>
          <w:szCs w:val="24"/>
        </w:rPr>
        <w:t>Настоящее Положение об Экспертном совете структурного подразделения Центра поддержки одаренных детей «Платформа 33» (далее - ЦПОД), являющегося структурным подразделением 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 (далее - Институт) определяет цели, задачи, функции, состав и регламент работы Экспертного совета.</w:t>
      </w:r>
    </w:p>
    <w:p w:rsidR="001A682E" w:rsidRPr="001A682E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1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Экспертный совет</w:t>
      </w:r>
      <w:r w:rsidR="001A682E" w:rsidRPr="001A682E">
        <w:rPr>
          <w:sz w:val="24"/>
          <w:szCs w:val="24"/>
        </w:rPr>
        <w:t xml:space="preserve"> является коллегиальным органом, реализующим принцип государственно-общественного характера управления, координирующим и направляющим образовательную деятельность  ЦПОД в области организации образовательной и научно-исследовательской деятельности  одаренных обучающихся и создания для них системы мотивации и дальнейшего сопровождения.</w:t>
      </w:r>
      <w:proofErr w:type="gramEnd"/>
    </w:p>
    <w:p w:rsidR="001A682E" w:rsidRPr="001A682E" w:rsidRDefault="001A682E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 w:rsidRPr="001A682E">
        <w:rPr>
          <w:sz w:val="24"/>
          <w:szCs w:val="24"/>
        </w:rPr>
        <w:t xml:space="preserve">В своей деятельности </w:t>
      </w:r>
      <w:r w:rsidR="00CB39E3">
        <w:rPr>
          <w:sz w:val="24"/>
          <w:szCs w:val="24"/>
        </w:rPr>
        <w:t>Экспертный совет</w:t>
      </w:r>
      <w:r w:rsidR="00CB39E3" w:rsidRPr="001A682E">
        <w:rPr>
          <w:sz w:val="24"/>
          <w:szCs w:val="24"/>
        </w:rPr>
        <w:t xml:space="preserve"> </w:t>
      </w:r>
      <w:r w:rsidRPr="001A682E">
        <w:rPr>
          <w:sz w:val="24"/>
          <w:szCs w:val="24"/>
        </w:rPr>
        <w:t xml:space="preserve">руководствуется </w:t>
      </w:r>
      <w:r w:rsidR="0056565F">
        <w:rPr>
          <w:sz w:val="24"/>
          <w:szCs w:val="24"/>
        </w:rPr>
        <w:t xml:space="preserve">Конституцией Российской Федерации, </w:t>
      </w:r>
      <w:r w:rsidRPr="001A682E">
        <w:rPr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  <w:r w:rsidR="0056565F">
        <w:rPr>
          <w:sz w:val="24"/>
          <w:szCs w:val="24"/>
        </w:rPr>
        <w:t xml:space="preserve">действующими нормативно-правовыми актами Российской Федерации и Владимирской области, </w:t>
      </w:r>
      <w:r w:rsidRPr="001A682E">
        <w:rPr>
          <w:sz w:val="24"/>
          <w:szCs w:val="24"/>
        </w:rPr>
        <w:t>настоящим Положением и иными документами, необходимыми для обеспечения его деятельности.</w:t>
      </w:r>
    </w:p>
    <w:p w:rsidR="0056565F" w:rsidRPr="001A682E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15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Экспертный совет</w:t>
      </w:r>
      <w:r w:rsidRPr="001A682E">
        <w:rPr>
          <w:sz w:val="24"/>
          <w:szCs w:val="24"/>
        </w:rPr>
        <w:t xml:space="preserve"> </w:t>
      </w:r>
      <w:r w:rsidR="0056565F" w:rsidRPr="0056565F">
        <w:rPr>
          <w:sz w:val="24"/>
          <w:szCs w:val="24"/>
        </w:rPr>
        <w:t>строит свою работу на принципах добровольности, коллегиальности принятия решений, прозрачности и гласности проведения экспертизы, комплексности и научной обоснованности, системного единства нормативно-методологического обеспечения, независимости и объективности экспертных оценок.</w:t>
      </w:r>
    </w:p>
    <w:p w:rsidR="001A682E" w:rsidRPr="001A682E" w:rsidRDefault="001A682E" w:rsidP="001A682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rPr>
          <w:sz w:val="24"/>
          <w:szCs w:val="24"/>
        </w:rPr>
      </w:pPr>
      <w:bookmarkStart w:id="3" w:name="bookmark6"/>
      <w:bookmarkStart w:id="4" w:name="bookmark7"/>
      <w:r w:rsidRPr="001A682E">
        <w:rPr>
          <w:sz w:val="24"/>
          <w:szCs w:val="24"/>
        </w:rPr>
        <w:t>Цели</w:t>
      </w:r>
      <w:r w:rsidR="00CB39E3">
        <w:rPr>
          <w:sz w:val="24"/>
          <w:szCs w:val="24"/>
        </w:rPr>
        <w:t xml:space="preserve"> и</w:t>
      </w:r>
      <w:r w:rsidRPr="001A682E">
        <w:rPr>
          <w:sz w:val="24"/>
          <w:szCs w:val="24"/>
        </w:rPr>
        <w:t xml:space="preserve"> задачи функционирования </w:t>
      </w:r>
      <w:bookmarkEnd w:id="3"/>
      <w:bookmarkEnd w:id="4"/>
      <w:r w:rsidR="00CB39E3">
        <w:rPr>
          <w:sz w:val="24"/>
          <w:szCs w:val="24"/>
        </w:rPr>
        <w:t>Экспертного совета</w:t>
      </w:r>
    </w:p>
    <w:p w:rsidR="001A682E" w:rsidRPr="00CB39E3" w:rsidRDefault="001A682E" w:rsidP="001A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E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</w:t>
      </w:r>
      <w:r w:rsidR="00CB39E3" w:rsidRPr="00CB39E3">
        <w:rPr>
          <w:rFonts w:ascii="Times New Roman" w:hAnsi="Times New Roman" w:cs="Times New Roman"/>
          <w:sz w:val="24"/>
          <w:szCs w:val="24"/>
        </w:rPr>
        <w:t>Экспертн</w:t>
      </w:r>
      <w:r w:rsidR="00CB39E3">
        <w:rPr>
          <w:rFonts w:ascii="Times New Roman" w:hAnsi="Times New Roman" w:cs="Times New Roman"/>
          <w:sz w:val="24"/>
          <w:szCs w:val="24"/>
        </w:rPr>
        <w:t>ого</w:t>
      </w:r>
      <w:r w:rsidR="00CB39E3" w:rsidRPr="00CB39E3">
        <w:rPr>
          <w:rFonts w:ascii="Times New Roman" w:hAnsi="Times New Roman" w:cs="Times New Roman"/>
          <w:sz w:val="24"/>
          <w:szCs w:val="24"/>
        </w:rPr>
        <w:t xml:space="preserve"> </w:t>
      </w:r>
      <w:r w:rsidR="00CB39E3">
        <w:rPr>
          <w:rFonts w:ascii="Times New Roman" w:hAnsi="Times New Roman" w:cs="Times New Roman"/>
          <w:sz w:val="24"/>
          <w:szCs w:val="24"/>
        </w:rPr>
        <w:t>с</w:t>
      </w:r>
      <w:r w:rsidR="00CB39E3" w:rsidRPr="00CB39E3">
        <w:rPr>
          <w:rFonts w:ascii="Times New Roman" w:hAnsi="Times New Roman" w:cs="Times New Roman"/>
          <w:sz w:val="24"/>
          <w:szCs w:val="24"/>
        </w:rPr>
        <w:t>овет</w:t>
      </w:r>
      <w:r w:rsidR="00CB39E3">
        <w:rPr>
          <w:rFonts w:ascii="Times New Roman" w:hAnsi="Times New Roman" w:cs="Times New Roman"/>
          <w:sz w:val="24"/>
          <w:szCs w:val="24"/>
        </w:rPr>
        <w:t>а</w:t>
      </w:r>
      <w:r w:rsidR="00CB39E3" w:rsidRPr="00CB39E3">
        <w:rPr>
          <w:rFonts w:ascii="Times New Roman" w:hAnsi="Times New Roman" w:cs="Times New Roman"/>
          <w:sz w:val="24"/>
          <w:szCs w:val="24"/>
        </w:rPr>
        <w:t xml:space="preserve"> </w:t>
      </w:r>
      <w:r w:rsidRPr="001A682E">
        <w:rPr>
          <w:rFonts w:ascii="Times New Roman" w:hAnsi="Times New Roman" w:cs="Times New Roman"/>
          <w:sz w:val="24"/>
          <w:szCs w:val="24"/>
        </w:rPr>
        <w:t xml:space="preserve">является осуществление научно-методического, аналитического и экспертного обеспечения деятельности </w:t>
      </w:r>
      <w:r w:rsidRPr="00CB39E3">
        <w:rPr>
          <w:rFonts w:ascii="Times New Roman" w:hAnsi="Times New Roman" w:cs="Times New Roman"/>
          <w:sz w:val="24"/>
          <w:szCs w:val="24"/>
        </w:rPr>
        <w:t>ЦПОД.</w:t>
      </w:r>
    </w:p>
    <w:p w:rsidR="001A682E" w:rsidRPr="00CB39E3" w:rsidRDefault="001A682E" w:rsidP="001A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E3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 w:rsidR="00CB39E3" w:rsidRPr="00CB39E3">
        <w:rPr>
          <w:rFonts w:ascii="Times New Roman" w:hAnsi="Times New Roman" w:cs="Times New Roman"/>
          <w:sz w:val="24"/>
          <w:szCs w:val="24"/>
        </w:rPr>
        <w:t>Экспертн</w:t>
      </w:r>
      <w:r w:rsidR="00CB39E3">
        <w:rPr>
          <w:rFonts w:ascii="Times New Roman" w:hAnsi="Times New Roman" w:cs="Times New Roman"/>
          <w:sz w:val="24"/>
          <w:szCs w:val="24"/>
        </w:rPr>
        <w:t>ого</w:t>
      </w:r>
      <w:r w:rsidR="00CB39E3" w:rsidRPr="00CB39E3">
        <w:rPr>
          <w:rFonts w:ascii="Times New Roman" w:hAnsi="Times New Roman" w:cs="Times New Roman"/>
          <w:sz w:val="24"/>
          <w:szCs w:val="24"/>
        </w:rPr>
        <w:t xml:space="preserve"> </w:t>
      </w:r>
      <w:r w:rsidR="00CB39E3">
        <w:rPr>
          <w:rFonts w:ascii="Times New Roman" w:hAnsi="Times New Roman" w:cs="Times New Roman"/>
          <w:sz w:val="24"/>
          <w:szCs w:val="24"/>
        </w:rPr>
        <w:t>с</w:t>
      </w:r>
      <w:r w:rsidR="00CB39E3" w:rsidRPr="00CB39E3">
        <w:rPr>
          <w:rFonts w:ascii="Times New Roman" w:hAnsi="Times New Roman" w:cs="Times New Roman"/>
          <w:sz w:val="24"/>
          <w:szCs w:val="24"/>
        </w:rPr>
        <w:t>овет</w:t>
      </w:r>
      <w:r w:rsidR="00CB39E3">
        <w:rPr>
          <w:rFonts w:ascii="Times New Roman" w:hAnsi="Times New Roman" w:cs="Times New Roman"/>
          <w:sz w:val="24"/>
          <w:szCs w:val="24"/>
        </w:rPr>
        <w:t>а</w:t>
      </w:r>
      <w:r w:rsidR="00CB39E3" w:rsidRPr="00CB39E3">
        <w:rPr>
          <w:rFonts w:ascii="Times New Roman" w:hAnsi="Times New Roman" w:cs="Times New Roman"/>
          <w:sz w:val="24"/>
          <w:szCs w:val="24"/>
        </w:rPr>
        <w:t xml:space="preserve"> </w:t>
      </w:r>
      <w:r w:rsidRPr="00CB39E3">
        <w:rPr>
          <w:rFonts w:ascii="Times New Roman" w:hAnsi="Times New Roman" w:cs="Times New Roman"/>
          <w:sz w:val="24"/>
          <w:szCs w:val="24"/>
        </w:rPr>
        <w:t>являются:</w:t>
      </w:r>
    </w:p>
    <w:p w:rsidR="001A682E" w:rsidRPr="001A682E" w:rsidRDefault="001A682E" w:rsidP="001A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E">
        <w:rPr>
          <w:rFonts w:ascii="Times New Roman" w:hAnsi="Times New Roman" w:cs="Times New Roman"/>
          <w:sz w:val="24"/>
          <w:szCs w:val="24"/>
        </w:rPr>
        <w:t>2.2.1. разработка и отбор образовательных программ, их экспертная оценка;</w:t>
      </w:r>
    </w:p>
    <w:p w:rsidR="001A682E" w:rsidRPr="001A682E" w:rsidRDefault="001A682E" w:rsidP="001A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E">
        <w:rPr>
          <w:rFonts w:ascii="Times New Roman" w:hAnsi="Times New Roman" w:cs="Times New Roman"/>
          <w:sz w:val="24"/>
          <w:szCs w:val="24"/>
        </w:rPr>
        <w:t xml:space="preserve">2.2.2. отбор обучающихся в соответствии с Положением  по отбору учащихся на </w:t>
      </w:r>
      <w:proofErr w:type="gramStart"/>
      <w:r w:rsidRPr="001A682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A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ЦПОД</w:t>
      </w:r>
      <w:r w:rsidRPr="001A682E">
        <w:rPr>
          <w:rFonts w:ascii="Times New Roman" w:hAnsi="Times New Roman" w:cs="Times New Roman"/>
          <w:sz w:val="24"/>
          <w:szCs w:val="24"/>
        </w:rPr>
        <w:t>;</w:t>
      </w:r>
    </w:p>
    <w:p w:rsidR="001A682E" w:rsidRPr="001A682E" w:rsidRDefault="001A682E" w:rsidP="001A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2E">
        <w:rPr>
          <w:rFonts w:ascii="Times New Roman" w:hAnsi="Times New Roman" w:cs="Times New Roman"/>
          <w:sz w:val="24"/>
          <w:szCs w:val="24"/>
        </w:rPr>
        <w:t xml:space="preserve">2.2.3. рассмотрение рекомендаций специалистов в области науки и педагогики по осуществлению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ЦПОД</w:t>
      </w:r>
      <w:r w:rsidRPr="001A68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82E" w:rsidRPr="001A682E" w:rsidRDefault="001A682E" w:rsidP="001A682E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1A682E">
        <w:rPr>
          <w:sz w:val="24"/>
          <w:szCs w:val="24"/>
        </w:rPr>
        <w:t xml:space="preserve">2.2.4. организация дальнейшей поддержки и сопровождения наиболее успешных и мотивированных обучающихся </w:t>
      </w:r>
      <w:r>
        <w:rPr>
          <w:sz w:val="24"/>
          <w:szCs w:val="24"/>
        </w:rPr>
        <w:t>ЦПОД</w:t>
      </w:r>
      <w:r w:rsidRPr="001A682E">
        <w:rPr>
          <w:sz w:val="24"/>
          <w:szCs w:val="24"/>
        </w:rPr>
        <w:t>, определение формы и механизмов дальнейшего взаимодействия выпускников образовательных программ с ведущими педагогами, учеными, представителями организаций - партнеров с целью их дальнейшего профессионального развития;</w:t>
      </w:r>
    </w:p>
    <w:p w:rsidR="0056565F" w:rsidRDefault="001A682E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1A682E">
        <w:rPr>
          <w:sz w:val="24"/>
          <w:szCs w:val="24"/>
        </w:rPr>
        <w:t xml:space="preserve">2.2.5. принятие решений по иным вопросам, делегированным ему Попечительским советом  </w:t>
      </w:r>
      <w:r>
        <w:rPr>
          <w:sz w:val="24"/>
          <w:szCs w:val="24"/>
        </w:rPr>
        <w:t>ЦПОД</w:t>
      </w:r>
      <w:r w:rsidRPr="001A682E">
        <w:rPr>
          <w:sz w:val="24"/>
          <w:szCs w:val="24"/>
        </w:rPr>
        <w:t>.</w:t>
      </w:r>
    </w:p>
    <w:p w:rsidR="0056565F" w:rsidRPr="0056565F" w:rsidRDefault="0056565F" w:rsidP="0056565F">
      <w:pPr>
        <w:pStyle w:val="11"/>
        <w:shd w:val="clear" w:color="auto" w:fill="auto"/>
        <w:tabs>
          <w:tab w:val="left" w:pos="1358"/>
        </w:tabs>
        <w:jc w:val="center"/>
        <w:rPr>
          <w:b/>
          <w:sz w:val="24"/>
          <w:szCs w:val="24"/>
        </w:rPr>
      </w:pPr>
      <w:r w:rsidRPr="0056565F">
        <w:rPr>
          <w:b/>
          <w:sz w:val="24"/>
          <w:szCs w:val="24"/>
        </w:rPr>
        <w:t xml:space="preserve">3. Полномочия </w:t>
      </w:r>
      <w:r w:rsidR="00CB39E3" w:rsidRPr="00CB39E3">
        <w:rPr>
          <w:b/>
          <w:sz w:val="24"/>
          <w:szCs w:val="24"/>
        </w:rPr>
        <w:t>Экспертного совета</w:t>
      </w:r>
    </w:p>
    <w:p w:rsidR="0056565F" w:rsidRPr="00CB39E3" w:rsidRDefault="0056565F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>
        <w:t xml:space="preserve">3.1. </w:t>
      </w:r>
      <w:r w:rsidRPr="00CB39E3">
        <w:rPr>
          <w:sz w:val="24"/>
          <w:szCs w:val="24"/>
        </w:rPr>
        <w:t xml:space="preserve">Обсуждение программы развития ЦПОД. </w:t>
      </w:r>
    </w:p>
    <w:p w:rsidR="0056565F" w:rsidRPr="00CB39E3" w:rsidRDefault="0056565F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 xml:space="preserve">3.2. Утверждение образовательных программ ЦПОД. </w:t>
      </w:r>
    </w:p>
    <w:p w:rsidR="0056565F" w:rsidRPr="00CB39E3" w:rsidRDefault="0056565F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 xml:space="preserve">3.3. Создание и утверждение стратегии формирования критериев отбора обучающихся и педагогических работников по направлениям образовательной деятельности ЦПОД. </w:t>
      </w:r>
    </w:p>
    <w:p w:rsidR="0056565F" w:rsidRPr="00CB39E3" w:rsidRDefault="0056565F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 xml:space="preserve">3.4. Утверждение (согласование) кандидатур обучающихся и педагогических работников на образовательные программы ЦПОД. </w:t>
      </w:r>
    </w:p>
    <w:p w:rsidR="00CB39E3" w:rsidRPr="00CB39E3" w:rsidRDefault="0056565F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 xml:space="preserve">3.5. Определение кандидатур специалистов в области педагогики, искусства, науки и спорта, содействие их вовлечению в реализацию образовательных программ </w:t>
      </w:r>
      <w:r w:rsidR="00CB39E3" w:rsidRPr="00CB39E3">
        <w:rPr>
          <w:sz w:val="24"/>
          <w:szCs w:val="24"/>
        </w:rPr>
        <w:t>ЦПОД</w:t>
      </w:r>
      <w:r w:rsidRPr="00CB39E3">
        <w:rPr>
          <w:sz w:val="24"/>
          <w:szCs w:val="24"/>
        </w:rPr>
        <w:t xml:space="preserve">. </w:t>
      </w:r>
    </w:p>
    <w:p w:rsidR="00CB39E3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 xml:space="preserve">6. Определение потребности в ресурсном обеспечении образовательных программ </w:t>
      </w:r>
      <w:r w:rsidRPr="00CB39E3"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, развитие образовательной инфраструктуры </w:t>
      </w:r>
      <w:r w:rsidRPr="00CB39E3"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. </w:t>
      </w:r>
    </w:p>
    <w:p w:rsidR="00CB39E3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>7. Определение форм и механизмов дальнейшего взаимодействия выпускников, прошедших обучение на профильных сменах Учреждения и в Образовательном центре «Сириус», с ведущими педагогами, учеными, представителями организаций партнеров с целью их дальнейшего профессионального развития.</w:t>
      </w:r>
    </w:p>
    <w:p w:rsidR="00CB39E3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lastRenderedPageBreak/>
        <w:t>3.</w:t>
      </w:r>
      <w:r w:rsidR="0056565F" w:rsidRPr="00CB39E3">
        <w:rPr>
          <w:sz w:val="24"/>
          <w:szCs w:val="24"/>
        </w:rPr>
        <w:t xml:space="preserve">8. Разработка и руководство интенсивными образовательными программами (профильными сменами) </w:t>
      </w:r>
      <w:r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, проведение экспертной оценки программ. </w:t>
      </w:r>
    </w:p>
    <w:p w:rsid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 xml:space="preserve">9. Участие в поиске, отборе и привлечении экспертных организаций в области науки, искусства и спорта, способных участвовать в проведении образовательных программ и мероприятий </w:t>
      </w:r>
      <w:r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. </w:t>
      </w:r>
    </w:p>
    <w:p w:rsidR="00CB39E3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 xml:space="preserve">10. Анализ результативности и эффективности реализации образовательных программ </w:t>
      </w:r>
      <w:r w:rsidRPr="00CB39E3"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. </w:t>
      </w:r>
    </w:p>
    <w:p w:rsidR="00CB39E3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>11. Участие в формировании перечня региональных значимых мероприятий в части их содержательной экспертизы.</w:t>
      </w:r>
    </w:p>
    <w:p w:rsidR="0056565F" w:rsidRPr="00CB39E3" w:rsidRDefault="00CB39E3" w:rsidP="0056565F">
      <w:pPr>
        <w:pStyle w:val="11"/>
        <w:shd w:val="clear" w:color="auto" w:fill="auto"/>
        <w:tabs>
          <w:tab w:val="left" w:pos="1358"/>
        </w:tabs>
        <w:jc w:val="both"/>
        <w:rPr>
          <w:sz w:val="24"/>
          <w:szCs w:val="24"/>
        </w:rPr>
      </w:pPr>
      <w:r w:rsidRPr="00CB39E3">
        <w:rPr>
          <w:sz w:val="24"/>
          <w:szCs w:val="24"/>
        </w:rPr>
        <w:t>3.</w:t>
      </w:r>
      <w:r w:rsidR="0056565F" w:rsidRPr="00CB39E3">
        <w:rPr>
          <w:sz w:val="24"/>
          <w:szCs w:val="24"/>
        </w:rPr>
        <w:t xml:space="preserve">12. Участие в обсуждении образовательной политики региона по развитию таланта. </w:t>
      </w:r>
      <w:r>
        <w:rPr>
          <w:sz w:val="24"/>
          <w:szCs w:val="24"/>
        </w:rPr>
        <w:t>Экспертный совет</w:t>
      </w:r>
      <w:r w:rsidR="0056565F" w:rsidRPr="00CB39E3">
        <w:rPr>
          <w:sz w:val="24"/>
          <w:szCs w:val="24"/>
        </w:rPr>
        <w:t xml:space="preserve"> </w:t>
      </w:r>
      <w:r w:rsidRPr="00CB39E3">
        <w:rPr>
          <w:sz w:val="24"/>
          <w:szCs w:val="24"/>
        </w:rPr>
        <w:t>ЦПОД</w:t>
      </w:r>
      <w:r w:rsidR="0056565F" w:rsidRPr="00CB39E3">
        <w:rPr>
          <w:sz w:val="24"/>
          <w:szCs w:val="24"/>
        </w:rPr>
        <w:t xml:space="preserve"> для решения задач может создавать рабочие группы из представителей: ведущих школ, научных и ведущих вузов </w:t>
      </w:r>
      <w:r w:rsidRPr="00CB39E3">
        <w:rPr>
          <w:sz w:val="24"/>
          <w:szCs w:val="24"/>
        </w:rPr>
        <w:t>Владимирской</w:t>
      </w:r>
      <w:r w:rsidR="0056565F" w:rsidRPr="00CB39E3">
        <w:rPr>
          <w:sz w:val="24"/>
          <w:szCs w:val="24"/>
        </w:rPr>
        <w:t xml:space="preserve"> области; передовых предприятий региона; спортивных клубов, федераций, культурных и досуговых центров </w:t>
      </w:r>
      <w:r w:rsidRPr="00CB39E3">
        <w:rPr>
          <w:sz w:val="24"/>
          <w:szCs w:val="24"/>
        </w:rPr>
        <w:t>Владимирской</w:t>
      </w:r>
      <w:r w:rsidR="0056565F" w:rsidRPr="00CB39E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.</w:t>
      </w:r>
    </w:p>
    <w:p w:rsidR="001A682E" w:rsidRPr="001A682E" w:rsidRDefault="00CB39E3" w:rsidP="0056565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sz w:val="24"/>
          <w:szCs w:val="24"/>
        </w:rPr>
      </w:pPr>
      <w:bookmarkStart w:id="5" w:name="bookmark8"/>
      <w:bookmarkStart w:id="6" w:name="bookmark9"/>
      <w:r>
        <w:rPr>
          <w:sz w:val="24"/>
          <w:szCs w:val="24"/>
        </w:rPr>
        <w:t>Организация деятельности Экспертного совет</w:t>
      </w:r>
      <w:bookmarkEnd w:id="5"/>
      <w:bookmarkEnd w:id="6"/>
      <w:r>
        <w:rPr>
          <w:sz w:val="24"/>
          <w:szCs w:val="24"/>
        </w:rPr>
        <w:t>а</w:t>
      </w:r>
    </w:p>
    <w:p w:rsidR="00CB39E3" w:rsidRPr="00CB39E3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Работа Экспертного совета осуществляется в форме заседаний. Заседание Экспертного совета считается правомочным, если на нем присутствует более половины членов Экспертного совета. </w:t>
      </w:r>
    </w:p>
    <w:p w:rsidR="00BF68F3" w:rsidRPr="00BF68F3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Допускается проведение заседаний Экспертного совета в заочной форме с последующим оформлением протоколов.</w:t>
      </w:r>
    </w:p>
    <w:p w:rsidR="00BF68F3" w:rsidRPr="00BF68F3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Заседания Экспертного совета проводятся по мере необходимости, но не реже 1 раза в квартал.</w:t>
      </w:r>
    </w:p>
    <w:p w:rsidR="001775C9" w:rsidRPr="001A682E" w:rsidRDefault="001775C9" w:rsidP="001775C9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 w:rsidRPr="001A682E">
        <w:rPr>
          <w:sz w:val="24"/>
          <w:szCs w:val="24"/>
        </w:rPr>
        <w:t>Основные исполнители и приглашенные эксперты принимают участие в заседаниях с правом совещательного голоса. Основные исполнители и эксперты имеют право на внесение своего особого мнения в протокол заседания.</w:t>
      </w:r>
    </w:p>
    <w:p w:rsidR="00BF68F3" w:rsidRPr="00BF68F3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Состав Экспертного совета утверждается Учреждением самостоятельно. </w:t>
      </w:r>
    </w:p>
    <w:p w:rsidR="00BF68F3" w:rsidRPr="00BF68F3" w:rsidRDefault="00CB39E3" w:rsidP="001A682E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Экспер</w:t>
      </w:r>
      <w:r w:rsidR="00BF68F3" w:rsidRPr="00566B86">
        <w:rPr>
          <w:sz w:val="24"/>
          <w:szCs w:val="24"/>
        </w:rPr>
        <w:t>т</w:t>
      </w:r>
      <w:r w:rsidRPr="00566B86">
        <w:rPr>
          <w:sz w:val="24"/>
          <w:szCs w:val="24"/>
        </w:rPr>
        <w:t xml:space="preserve">ный совет состоит из председателя, заместителя председателя, ответственного секретаря и членов совета. </w:t>
      </w:r>
    </w:p>
    <w:p w:rsidR="00BF68F3" w:rsidRPr="00BF68F3" w:rsidRDefault="00CB39E3" w:rsidP="00BF68F3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proofErr w:type="gramStart"/>
      <w:r w:rsidRPr="00566B86">
        <w:rPr>
          <w:sz w:val="24"/>
          <w:szCs w:val="24"/>
        </w:rPr>
        <w:t>Состав Эк</w:t>
      </w:r>
      <w:r w:rsidR="00BF68F3" w:rsidRPr="00566B86">
        <w:rPr>
          <w:sz w:val="24"/>
          <w:szCs w:val="24"/>
        </w:rPr>
        <w:t>спертного совета формируется из</w:t>
      </w:r>
      <w:r w:rsidRPr="00566B86">
        <w:rPr>
          <w:sz w:val="24"/>
          <w:szCs w:val="24"/>
        </w:rPr>
        <w:t xml:space="preserve"> выдающихся педагогов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представителей ведущих школ и центров дополнительного образования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представителей ключевых научных центров и ведущих вузов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представителей передовых предприятий региона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членов спортивных клубов, федераций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представителей культурных </w:t>
      </w:r>
      <w:r w:rsidR="00BF68F3" w:rsidRPr="00566B86">
        <w:rPr>
          <w:sz w:val="24"/>
          <w:szCs w:val="24"/>
        </w:rPr>
        <w:t xml:space="preserve">и досуговых центров региона, </w:t>
      </w:r>
      <w:r w:rsidRPr="00566B86">
        <w:rPr>
          <w:sz w:val="24"/>
          <w:szCs w:val="24"/>
        </w:rPr>
        <w:t>представителей ведущих образовательных, научных и общественных организаций, методических служб</w:t>
      </w:r>
      <w:r w:rsidR="00BF68F3" w:rsidRPr="00566B86">
        <w:rPr>
          <w:sz w:val="24"/>
          <w:szCs w:val="24"/>
        </w:rPr>
        <w:t>,</w:t>
      </w:r>
      <w:r w:rsidRPr="00566B86">
        <w:rPr>
          <w:sz w:val="24"/>
          <w:szCs w:val="24"/>
        </w:rPr>
        <w:t xml:space="preserve"> представителей иных организаций, активно участвующих в процессе развития дополнительного образования </w:t>
      </w:r>
      <w:r w:rsidR="00BF68F3" w:rsidRPr="00566B86">
        <w:rPr>
          <w:sz w:val="24"/>
          <w:szCs w:val="24"/>
        </w:rPr>
        <w:t>Владимирской</w:t>
      </w:r>
      <w:r w:rsidRPr="00566B86">
        <w:rPr>
          <w:sz w:val="24"/>
          <w:szCs w:val="24"/>
        </w:rPr>
        <w:t xml:space="preserve"> области.</w:t>
      </w:r>
      <w:proofErr w:type="gramEnd"/>
    </w:p>
    <w:p w:rsidR="00BB5B6D" w:rsidRPr="00566B86" w:rsidRDefault="00BB5B6D" w:rsidP="00BB5B6D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3.7. По решению председателя Экспертного совета в работе заседаний совета могут принимать участие иные лица. </w:t>
      </w:r>
    </w:p>
    <w:p w:rsidR="00566B86" w:rsidRDefault="00BB5B6D" w:rsidP="00566B86">
      <w:pPr>
        <w:pStyle w:val="11"/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3.8. Заседание Экспертного совета оформляется протоколом, который подписывается председателем и ответственным секретарем.</w:t>
      </w:r>
    </w:p>
    <w:p w:rsidR="00566B86" w:rsidRPr="001A682E" w:rsidRDefault="00566B86" w:rsidP="00566B86">
      <w:pPr>
        <w:pStyle w:val="11"/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1A682E">
        <w:rPr>
          <w:sz w:val="24"/>
          <w:szCs w:val="24"/>
        </w:rPr>
        <w:t xml:space="preserve">Предложения о привлечении к работе </w:t>
      </w:r>
      <w:r>
        <w:rPr>
          <w:sz w:val="24"/>
          <w:szCs w:val="24"/>
        </w:rPr>
        <w:t>Экспертного совета</w:t>
      </w:r>
      <w:r w:rsidRPr="001A682E">
        <w:rPr>
          <w:sz w:val="24"/>
          <w:szCs w:val="24"/>
        </w:rPr>
        <w:t xml:space="preserve"> экспертных организаций, а также о прекращении привлечения экспертных организаций к работе </w:t>
      </w:r>
      <w:r>
        <w:rPr>
          <w:sz w:val="24"/>
          <w:szCs w:val="24"/>
        </w:rPr>
        <w:t>Экспертного совета</w:t>
      </w:r>
      <w:r w:rsidRPr="001A682E">
        <w:rPr>
          <w:sz w:val="24"/>
          <w:szCs w:val="24"/>
        </w:rPr>
        <w:t xml:space="preserve"> представляются в Попечительский совет Ц</w:t>
      </w:r>
      <w:r>
        <w:rPr>
          <w:sz w:val="24"/>
          <w:szCs w:val="24"/>
        </w:rPr>
        <w:t>ПОД</w:t>
      </w:r>
      <w:r w:rsidRPr="001A682E">
        <w:rPr>
          <w:sz w:val="24"/>
          <w:szCs w:val="24"/>
        </w:rPr>
        <w:t>.</w:t>
      </w:r>
    </w:p>
    <w:p w:rsidR="00BB5B6D" w:rsidRPr="00BB5B6D" w:rsidRDefault="00EC5E4B" w:rsidP="00EC5E4B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6B8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BB5B6D" w:rsidRPr="001A682E">
        <w:rPr>
          <w:sz w:val="24"/>
          <w:szCs w:val="24"/>
        </w:rPr>
        <w:t xml:space="preserve">Срок полномочий </w:t>
      </w:r>
      <w:r>
        <w:rPr>
          <w:sz w:val="24"/>
          <w:szCs w:val="24"/>
        </w:rPr>
        <w:t>Экспертного совета</w:t>
      </w:r>
      <w:r w:rsidRPr="001A682E">
        <w:rPr>
          <w:sz w:val="24"/>
          <w:szCs w:val="24"/>
        </w:rPr>
        <w:t xml:space="preserve"> </w:t>
      </w:r>
      <w:r w:rsidR="00BB5B6D">
        <w:rPr>
          <w:sz w:val="24"/>
          <w:szCs w:val="24"/>
        </w:rPr>
        <w:t>составляет</w:t>
      </w:r>
      <w:r w:rsidR="00BB5B6D" w:rsidRPr="001A682E">
        <w:rPr>
          <w:sz w:val="24"/>
          <w:szCs w:val="24"/>
        </w:rPr>
        <w:t xml:space="preserve"> три года.</w:t>
      </w:r>
    </w:p>
    <w:p w:rsidR="00BF68F3" w:rsidRPr="00BB5B6D" w:rsidRDefault="00BF68F3" w:rsidP="00BB5B6D">
      <w:pPr>
        <w:pStyle w:val="11"/>
        <w:shd w:val="clear" w:color="auto" w:fill="auto"/>
        <w:tabs>
          <w:tab w:val="left" w:pos="520"/>
        </w:tabs>
        <w:jc w:val="center"/>
        <w:rPr>
          <w:b/>
          <w:bCs/>
          <w:sz w:val="24"/>
          <w:szCs w:val="24"/>
        </w:rPr>
      </w:pPr>
      <w:r w:rsidRPr="00BB5B6D">
        <w:rPr>
          <w:b/>
          <w:bCs/>
          <w:sz w:val="24"/>
          <w:szCs w:val="24"/>
        </w:rPr>
        <w:t>7. Тр</w:t>
      </w:r>
      <w:r w:rsidR="00BB5B6D" w:rsidRPr="00BB5B6D">
        <w:rPr>
          <w:b/>
          <w:bCs/>
          <w:sz w:val="24"/>
          <w:szCs w:val="24"/>
        </w:rPr>
        <w:t>ебования к членам Э</w:t>
      </w:r>
      <w:r w:rsidRPr="00BB5B6D">
        <w:rPr>
          <w:b/>
          <w:bCs/>
          <w:sz w:val="24"/>
          <w:szCs w:val="24"/>
        </w:rPr>
        <w:t>кспертного совета</w:t>
      </w:r>
    </w:p>
    <w:p w:rsid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7.1.</w:t>
      </w:r>
      <w:r w:rsidR="00566B86" w:rsidRPr="001A682E">
        <w:rPr>
          <w:sz w:val="24"/>
          <w:szCs w:val="24"/>
        </w:rPr>
        <w:t xml:space="preserve"> Члены </w:t>
      </w:r>
      <w:r w:rsidR="00566B86" w:rsidRPr="00566B86">
        <w:rPr>
          <w:sz w:val="24"/>
          <w:szCs w:val="24"/>
        </w:rPr>
        <w:t>Экспертного совета</w:t>
      </w:r>
      <w:r w:rsidR="00566B86" w:rsidRPr="001A682E">
        <w:rPr>
          <w:sz w:val="24"/>
          <w:szCs w:val="24"/>
        </w:rPr>
        <w:t xml:space="preserve"> осуществляют свою деятельность на безвозмездной основе</w:t>
      </w:r>
      <w:r w:rsidR="00566B86">
        <w:rPr>
          <w:sz w:val="24"/>
          <w:szCs w:val="24"/>
        </w:rPr>
        <w:t>.</w:t>
      </w:r>
      <w:r w:rsidR="00566B86" w:rsidRPr="00566B86">
        <w:rPr>
          <w:sz w:val="24"/>
          <w:szCs w:val="24"/>
        </w:rPr>
        <w:t xml:space="preserve"> </w:t>
      </w:r>
    </w:p>
    <w:p w:rsidR="00BB5B6D" w:rsidRPr="00566B86" w:rsidRDefault="00566B86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BB5B6D" w:rsidRPr="00566B86">
        <w:rPr>
          <w:sz w:val="24"/>
          <w:szCs w:val="24"/>
        </w:rPr>
        <w:t>Члены Экспертного совета должны иметь: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1) с</w:t>
      </w:r>
      <w:r w:rsidR="00BF68F3" w:rsidRPr="00566B86">
        <w:rPr>
          <w:sz w:val="24"/>
          <w:szCs w:val="24"/>
        </w:rPr>
        <w:t>пособность спланировать, организовать и провести образовательную программу</w:t>
      </w:r>
      <w:r w:rsidRPr="00566B86">
        <w:rPr>
          <w:sz w:val="24"/>
          <w:szCs w:val="24"/>
        </w:rPr>
        <w:t>;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2) </w:t>
      </w:r>
      <w:r w:rsidR="00BF68F3" w:rsidRPr="00566B86">
        <w:rPr>
          <w:sz w:val="24"/>
          <w:szCs w:val="24"/>
        </w:rPr>
        <w:t xml:space="preserve">статус признанного эксперта в своей профильной области; </w:t>
      </w:r>
    </w:p>
    <w:p w:rsidR="00BB5B6D" w:rsidRPr="00566B86" w:rsidRDefault="00BF68F3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3) способность (в том числе своим авторитетом) привлекать в образовательные проекты преподавателей, ученых, партнеров; </w:t>
      </w:r>
    </w:p>
    <w:p w:rsidR="00BB5B6D" w:rsidRPr="00566B86" w:rsidRDefault="00BF68F3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4) выдающихся учеников (победители/призеры наиболее значимых соревнований, олимпиад, конкурсов) и выпускников (сильные ученые, представители </w:t>
      </w:r>
      <w:proofErr w:type="gramStart"/>
      <w:r w:rsidRPr="00566B86">
        <w:rPr>
          <w:sz w:val="24"/>
          <w:szCs w:val="24"/>
        </w:rPr>
        <w:t>топ-позиций</w:t>
      </w:r>
      <w:proofErr w:type="gramEnd"/>
      <w:r w:rsidRPr="00566B86">
        <w:rPr>
          <w:sz w:val="24"/>
          <w:szCs w:val="24"/>
        </w:rPr>
        <w:t xml:space="preserve"> в научно-технологической сфере и т.д.). </w:t>
      </w:r>
    </w:p>
    <w:p w:rsidR="00BB5B6D" w:rsidRPr="00BB5B6D" w:rsidRDefault="00BB5B6D" w:rsidP="00BB5B6D">
      <w:pPr>
        <w:pStyle w:val="11"/>
        <w:shd w:val="clear" w:color="auto" w:fill="auto"/>
        <w:tabs>
          <w:tab w:val="left" w:pos="520"/>
        </w:tabs>
        <w:jc w:val="center"/>
        <w:rPr>
          <w:b/>
        </w:rPr>
      </w:pPr>
      <w:r w:rsidRPr="00BB5B6D">
        <w:rPr>
          <w:b/>
        </w:rPr>
        <w:lastRenderedPageBreak/>
        <w:t>8. Права и обязанности членов Экспертного совета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b/>
          <w:sz w:val="24"/>
          <w:szCs w:val="24"/>
        </w:rPr>
      </w:pPr>
      <w:r w:rsidRPr="00566B86">
        <w:rPr>
          <w:b/>
          <w:sz w:val="24"/>
          <w:szCs w:val="24"/>
        </w:rPr>
        <w:t xml:space="preserve">8.1. </w:t>
      </w:r>
      <w:r w:rsidR="00BF68F3" w:rsidRPr="00566B86">
        <w:rPr>
          <w:b/>
          <w:sz w:val="24"/>
          <w:szCs w:val="24"/>
        </w:rPr>
        <w:t xml:space="preserve">Члены Экспертного совета имеют право: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8.1.1.</w:t>
      </w:r>
      <w:r w:rsidR="00BF68F3" w:rsidRPr="00566B86">
        <w:rPr>
          <w:sz w:val="24"/>
          <w:szCs w:val="24"/>
        </w:rPr>
        <w:t xml:space="preserve"> запросить и получить материалы, необходимые для выносимых на обсуждение Экспертного совета, не позднее, чем за 3 рабочих дня до их рассмотрения на заседании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8.1.2.</w:t>
      </w:r>
      <w:r w:rsidR="00BF68F3" w:rsidRPr="00566B86">
        <w:rPr>
          <w:sz w:val="24"/>
          <w:szCs w:val="24"/>
        </w:rPr>
        <w:t xml:space="preserve"> вносить предложения по улучшению деятельности Экспертного совета, организации и проведения экспертизы.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b/>
          <w:sz w:val="24"/>
          <w:szCs w:val="24"/>
        </w:rPr>
      </w:pPr>
      <w:r w:rsidRPr="00566B86">
        <w:rPr>
          <w:b/>
          <w:sz w:val="24"/>
          <w:szCs w:val="24"/>
        </w:rPr>
        <w:t xml:space="preserve">8.2. Председатель Экспертного совета: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8.2.1. осуществляет общее руководство деятельностью Экспертного совета;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8.2.2. утверждает регламент работы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8.2.3. определяет формы и содержание деятельности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8.2.4. формирует и утверждает повестки заседаний Экспертного совета;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8.2.5. определяет сроки проведения заседаний Экспертного совета;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8.2.6. назначает время и место проведения заседания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8.2.7. проводит заседания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8.2.8. подписывает протоколы заседаний, экспертные заключения Экспертного совета.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b/>
          <w:sz w:val="24"/>
          <w:szCs w:val="24"/>
        </w:rPr>
        <w:t>8.3. Заместитель председателя Экспертного совета</w:t>
      </w:r>
      <w:r w:rsidRPr="00566B86">
        <w:rPr>
          <w:sz w:val="24"/>
          <w:szCs w:val="24"/>
        </w:rPr>
        <w:t xml:space="preserve"> замещает функции председателя в его отсутствие.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b/>
          <w:sz w:val="24"/>
          <w:szCs w:val="24"/>
        </w:rPr>
      </w:pPr>
      <w:r w:rsidRPr="00566B86">
        <w:rPr>
          <w:b/>
          <w:sz w:val="24"/>
          <w:szCs w:val="24"/>
        </w:rPr>
        <w:t>8.4. Ответственный секретарь Экспертного совета осуществляет: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8.4.1. организационное сопровождение деятельности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8.4.2. координацию деятельности членов Экспертного совета;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8.4.3. </w:t>
      </w:r>
      <w:r w:rsidR="00566B86" w:rsidRPr="001A682E">
        <w:rPr>
          <w:sz w:val="24"/>
          <w:szCs w:val="24"/>
        </w:rPr>
        <w:t xml:space="preserve">заблаговременно информирует </w:t>
      </w:r>
      <w:r w:rsidR="00566B86">
        <w:rPr>
          <w:sz w:val="24"/>
          <w:szCs w:val="24"/>
        </w:rPr>
        <w:t>членов Экспертного совета</w:t>
      </w:r>
      <w:r w:rsidRPr="00566B86">
        <w:rPr>
          <w:sz w:val="24"/>
          <w:szCs w:val="24"/>
        </w:rPr>
        <w:t xml:space="preserve"> о дате и месте проведения заседания</w:t>
      </w:r>
      <w:r w:rsidR="00566B86">
        <w:rPr>
          <w:sz w:val="24"/>
          <w:szCs w:val="24"/>
        </w:rPr>
        <w:t>;</w:t>
      </w:r>
      <w:r w:rsidRPr="00566B86">
        <w:rPr>
          <w:sz w:val="24"/>
          <w:szCs w:val="24"/>
        </w:rPr>
        <w:t xml:space="preserve">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8.4.4. подготовку материалов, представляемых на рассмотрение заседания Экспертного совета;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8.4.5. обеспечение членов Экспертного совета необходимыми материалами экспертизы;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8.4.6. формирование базы данных экспертов по направлениям профильных экспертных комиссий.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b/>
          <w:sz w:val="24"/>
          <w:szCs w:val="24"/>
        </w:rPr>
      </w:pPr>
      <w:r w:rsidRPr="00566B86">
        <w:rPr>
          <w:b/>
          <w:sz w:val="24"/>
          <w:szCs w:val="24"/>
        </w:rPr>
        <w:t>8.3.</w:t>
      </w:r>
      <w:r w:rsidR="00BF68F3" w:rsidRPr="00566B86">
        <w:rPr>
          <w:b/>
          <w:sz w:val="24"/>
          <w:szCs w:val="24"/>
        </w:rPr>
        <w:t xml:space="preserve"> Члены Экспертного совета обязаны: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>8.3.1.</w:t>
      </w:r>
      <w:r w:rsidR="00BF68F3" w:rsidRPr="00566B86">
        <w:rPr>
          <w:sz w:val="24"/>
          <w:szCs w:val="24"/>
        </w:rPr>
        <w:t xml:space="preserve"> регулярно посещать заседания Экспертного совета, предупреждать секретаря Экспертного совета о возможн</w:t>
      </w:r>
      <w:r w:rsidR="00566B86">
        <w:rPr>
          <w:sz w:val="24"/>
          <w:szCs w:val="24"/>
        </w:rPr>
        <w:t>ом отсутствии на заседании</w:t>
      </w:r>
      <w:r w:rsidR="00BF68F3" w:rsidRPr="00566B86">
        <w:rPr>
          <w:sz w:val="24"/>
          <w:szCs w:val="24"/>
        </w:rPr>
        <w:t xml:space="preserve">; </w:t>
      </w:r>
    </w:p>
    <w:p w:rsidR="00BB5B6D" w:rsidRPr="00566B86" w:rsidRDefault="00BB5B6D" w:rsidP="00566B86">
      <w:pPr>
        <w:pStyle w:val="11"/>
        <w:shd w:val="clear" w:color="auto" w:fill="auto"/>
        <w:tabs>
          <w:tab w:val="left" w:pos="520"/>
        </w:tabs>
        <w:jc w:val="both"/>
        <w:rPr>
          <w:sz w:val="24"/>
          <w:szCs w:val="24"/>
        </w:rPr>
      </w:pPr>
      <w:r w:rsidRPr="00566B86">
        <w:rPr>
          <w:sz w:val="24"/>
          <w:szCs w:val="24"/>
        </w:rPr>
        <w:t xml:space="preserve">8.3.2. </w:t>
      </w:r>
      <w:r w:rsidR="00BF68F3" w:rsidRPr="00566B86">
        <w:rPr>
          <w:sz w:val="24"/>
          <w:szCs w:val="24"/>
        </w:rPr>
        <w:t>своевременно знакомиться с материал</w:t>
      </w:r>
      <w:r w:rsidR="00566B86">
        <w:rPr>
          <w:sz w:val="24"/>
          <w:szCs w:val="24"/>
        </w:rPr>
        <w:t>ами, выносимыми на обсуждение Эк</w:t>
      </w:r>
      <w:r w:rsidR="00BF68F3" w:rsidRPr="00566B86">
        <w:rPr>
          <w:sz w:val="24"/>
          <w:szCs w:val="24"/>
        </w:rPr>
        <w:t xml:space="preserve">спертного совета. </w:t>
      </w:r>
    </w:p>
    <w:p w:rsidR="001A682E" w:rsidRPr="001A682E" w:rsidRDefault="00566B86" w:rsidP="00566B86">
      <w:pPr>
        <w:pStyle w:val="22"/>
        <w:keepNext/>
        <w:keepLines/>
        <w:shd w:val="clear" w:color="auto" w:fill="auto"/>
        <w:tabs>
          <w:tab w:val="left" w:pos="318"/>
        </w:tabs>
        <w:spacing w:after="0"/>
        <w:rPr>
          <w:sz w:val="24"/>
          <w:szCs w:val="24"/>
        </w:rPr>
      </w:pPr>
      <w:bookmarkStart w:id="7" w:name="bookmark14"/>
      <w:bookmarkStart w:id="8" w:name="bookmark15"/>
      <w:r>
        <w:rPr>
          <w:sz w:val="24"/>
          <w:szCs w:val="24"/>
        </w:rPr>
        <w:t xml:space="preserve">9. </w:t>
      </w:r>
      <w:r w:rsidR="001A682E" w:rsidRPr="001A682E">
        <w:rPr>
          <w:sz w:val="24"/>
          <w:szCs w:val="24"/>
        </w:rPr>
        <w:t>Заключительные положения</w:t>
      </w:r>
      <w:bookmarkEnd w:id="7"/>
      <w:bookmarkEnd w:id="8"/>
    </w:p>
    <w:p w:rsidR="001A682E" w:rsidRPr="001A682E" w:rsidRDefault="00566B86" w:rsidP="00566B86">
      <w:pPr>
        <w:pStyle w:val="11"/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1A682E" w:rsidRPr="001A682E">
        <w:rPr>
          <w:sz w:val="24"/>
          <w:szCs w:val="24"/>
        </w:rPr>
        <w:t xml:space="preserve">Вопросы деятельности </w:t>
      </w:r>
      <w:r>
        <w:rPr>
          <w:sz w:val="24"/>
          <w:szCs w:val="24"/>
        </w:rPr>
        <w:t>Экспертного совета</w:t>
      </w:r>
      <w:r w:rsidR="001A682E" w:rsidRPr="001A682E">
        <w:rPr>
          <w:sz w:val="24"/>
          <w:szCs w:val="24"/>
        </w:rPr>
        <w:t xml:space="preserve">, не нашедшие отражения в настоящем Положении, регулируются в соответствии с действующим законодательством Российской Федерации, </w:t>
      </w:r>
      <w:r w:rsidR="001A682E">
        <w:rPr>
          <w:sz w:val="24"/>
          <w:szCs w:val="24"/>
        </w:rPr>
        <w:t>субъекта Российской Федерации</w:t>
      </w:r>
      <w:r w:rsidR="001A682E" w:rsidRPr="001A682E">
        <w:rPr>
          <w:sz w:val="24"/>
          <w:szCs w:val="24"/>
        </w:rPr>
        <w:t>, Уставом Института.</w:t>
      </w:r>
    </w:p>
    <w:p w:rsidR="0056565F" w:rsidRDefault="00566B86" w:rsidP="00566B86">
      <w:pPr>
        <w:pStyle w:val="11"/>
        <w:shd w:val="clear" w:color="auto" w:fill="auto"/>
        <w:tabs>
          <w:tab w:val="left" w:pos="5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56565F" w:rsidRPr="001A682E">
        <w:rPr>
          <w:sz w:val="24"/>
          <w:szCs w:val="24"/>
        </w:rPr>
        <w:t xml:space="preserve">Необходимые изменения и дополнения в Положение вносятся на основании решения </w:t>
      </w:r>
      <w:r>
        <w:rPr>
          <w:sz w:val="24"/>
          <w:szCs w:val="24"/>
        </w:rPr>
        <w:t>Экспертного совета</w:t>
      </w:r>
      <w:r w:rsidR="0056565F" w:rsidRPr="001A682E">
        <w:rPr>
          <w:sz w:val="24"/>
          <w:szCs w:val="24"/>
        </w:rPr>
        <w:t xml:space="preserve"> и утверждаются на заседании Учёного совета Института.</w:t>
      </w:r>
    </w:p>
    <w:p w:rsidR="001A682E" w:rsidRPr="001A682E" w:rsidRDefault="001A682E" w:rsidP="001A682E">
      <w:pPr>
        <w:pStyle w:val="11"/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</w:p>
    <w:p w:rsidR="001A682E" w:rsidRPr="001A682E" w:rsidRDefault="001A682E" w:rsidP="001A682E">
      <w:pPr>
        <w:pStyle w:val="11"/>
        <w:shd w:val="clear" w:color="auto" w:fill="auto"/>
        <w:tabs>
          <w:tab w:val="left" w:pos="500"/>
        </w:tabs>
        <w:jc w:val="both"/>
        <w:rPr>
          <w:sz w:val="24"/>
          <w:szCs w:val="24"/>
        </w:rPr>
      </w:pPr>
    </w:p>
    <w:p w:rsidR="00C4252C" w:rsidRPr="001A682E" w:rsidRDefault="00C4252C" w:rsidP="001A682E">
      <w:pPr>
        <w:spacing w:after="0" w:line="240" w:lineRule="auto"/>
        <w:rPr>
          <w:sz w:val="24"/>
          <w:szCs w:val="24"/>
        </w:rPr>
      </w:pPr>
    </w:p>
    <w:sectPr w:rsidR="00C4252C" w:rsidRPr="001A682E" w:rsidSect="001A6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A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B9785F"/>
    <w:multiLevelType w:val="multilevel"/>
    <w:tmpl w:val="3AF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D4619"/>
    <w:multiLevelType w:val="multilevel"/>
    <w:tmpl w:val="ECC4D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1AE"/>
    <w:multiLevelType w:val="multilevel"/>
    <w:tmpl w:val="9F143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82A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DBA3824"/>
    <w:multiLevelType w:val="multilevel"/>
    <w:tmpl w:val="DE8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F4BD0"/>
    <w:multiLevelType w:val="multilevel"/>
    <w:tmpl w:val="652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955A8"/>
    <w:multiLevelType w:val="multilevel"/>
    <w:tmpl w:val="A8B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50142"/>
    <w:multiLevelType w:val="multilevel"/>
    <w:tmpl w:val="F8E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E"/>
    <w:rsid w:val="001775C9"/>
    <w:rsid w:val="001A682E"/>
    <w:rsid w:val="002C0626"/>
    <w:rsid w:val="0056565F"/>
    <w:rsid w:val="00566B86"/>
    <w:rsid w:val="00600D6A"/>
    <w:rsid w:val="00BB5B6D"/>
    <w:rsid w:val="00BF68F3"/>
    <w:rsid w:val="00C4252C"/>
    <w:rsid w:val="00CB39E3"/>
    <w:rsid w:val="00E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A682E"/>
    <w:pPr>
      <w:keepNext/>
      <w:keepLines/>
      <w:numPr>
        <w:numId w:val="3"/>
      </w:numPr>
      <w:spacing w:after="111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682E"/>
    <w:pPr>
      <w:keepNext/>
      <w:keepLines/>
      <w:numPr>
        <w:ilvl w:val="1"/>
        <w:numId w:val="3"/>
      </w:numPr>
      <w:spacing w:before="40" w:after="0" w:line="265" w:lineRule="auto"/>
      <w:ind w:right="331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82E"/>
    <w:pPr>
      <w:keepNext/>
      <w:keepLines/>
      <w:numPr>
        <w:ilvl w:val="2"/>
        <w:numId w:val="3"/>
      </w:numPr>
      <w:spacing w:before="40" w:after="0" w:line="265" w:lineRule="auto"/>
      <w:ind w:right="33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82E"/>
    <w:pPr>
      <w:keepNext/>
      <w:keepLines/>
      <w:numPr>
        <w:ilvl w:val="3"/>
        <w:numId w:val="3"/>
      </w:numPr>
      <w:spacing w:before="40" w:after="0" w:line="265" w:lineRule="auto"/>
      <w:ind w:right="331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82E"/>
    <w:pPr>
      <w:keepNext/>
      <w:keepLines/>
      <w:numPr>
        <w:ilvl w:val="4"/>
        <w:numId w:val="3"/>
      </w:numPr>
      <w:spacing w:before="40" w:after="0" w:line="265" w:lineRule="auto"/>
      <w:ind w:right="331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82E"/>
    <w:pPr>
      <w:keepNext/>
      <w:keepLines/>
      <w:numPr>
        <w:ilvl w:val="5"/>
        <w:numId w:val="3"/>
      </w:numPr>
      <w:spacing w:before="40" w:after="0" w:line="265" w:lineRule="auto"/>
      <w:ind w:right="331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82E"/>
    <w:pPr>
      <w:keepNext/>
      <w:keepLines/>
      <w:numPr>
        <w:ilvl w:val="6"/>
        <w:numId w:val="3"/>
      </w:numPr>
      <w:spacing w:before="40" w:after="0" w:line="265" w:lineRule="auto"/>
      <w:ind w:right="331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82E"/>
    <w:pPr>
      <w:keepNext/>
      <w:keepLines/>
      <w:numPr>
        <w:ilvl w:val="7"/>
        <w:numId w:val="3"/>
      </w:numPr>
      <w:spacing w:before="40" w:after="0" w:line="265" w:lineRule="auto"/>
      <w:ind w:right="33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82E"/>
    <w:pPr>
      <w:keepNext/>
      <w:keepLines/>
      <w:numPr>
        <w:ilvl w:val="8"/>
        <w:numId w:val="3"/>
      </w:numPr>
      <w:spacing w:before="40" w:after="0" w:line="265" w:lineRule="auto"/>
      <w:ind w:right="33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A68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1A68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A6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1A68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1A682E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A682E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A682E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8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68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82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82E"/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82E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82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68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6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qFormat/>
    <w:rsid w:val="001A682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link w:val="a6"/>
    <w:qFormat/>
    <w:rsid w:val="001A682E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1A682E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val="x-none" w:eastAsia="ru-RU"/>
    </w:rPr>
  </w:style>
  <w:style w:type="table" w:styleId="a7">
    <w:name w:val="Table Grid"/>
    <w:basedOn w:val="a1"/>
    <w:uiPriority w:val="39"/>
    <w:rsid w:val="001A68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A682E"/>
    <w:pPr>
      <w:keepNext/>
      <w:keepLines/>
      <w:numPr>
        <w:numId w:val="3"/>
      </w:numPr>
      <w:spacing w:after="111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682E"/>
    <w:pPr>
      <w:keepNext/>
      <w:keepLines/>
      <w:numPr>
        <w:ilvl w:val="1"/>
        <w:numId w:val="3"/>
      </w:numPr>
      <w:spacing w:before="40" w:after="0" w:line="265" w:lineRule="auto"/>
      <w:ind w:right="331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82E"/>
    <w:pPr>
      <w:keepNext/>
      <w:keepLines/>
      <w:numPr>
        <w:ilvl w:val="2"/>
        <w:numId w:val="3"/>
      </w:numPr>
      <w:spacing w:before="40" w:after="0" w:line="265" w:lineRule="auto"/>
      <w:ind w:right="33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82E"/>
    <w:pPr>
      <w:keepNext/>
      <w:keepLines/>
      <w:numPr>
        <w:ilvl w:val="3"/>
        <w:numId w:val="3"/>
      </w:numPr>
      <w:spacing w:before="40" w:after="0" w:line="265" w:lineRule="auto"/>
      <w:ind w:right="331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82E"/>
    <w:pPr>
      <w:keepNext/>
      <w:keepLines/>
      <w:numPr>
        <w:ilvl w:val="4"/>
        <w:numId w:val="3"/>
      </w:numPr>
      <w:spacing w:before="40" w:after="0" w:line="265" w:lineRule="auto"/>
      <w:ind w:right="331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82E"/>
    <w:pPr>
      <w:keepNext/>
      <w:keepLines/>
      <w:numPr>
        <w:ilvl w:val="5"/>
        <w:numId w:val="3"/>
      </w:numPr>
      <w:spacing w:before="40" w:after="0" w:line="265" w:lineRule="auto"/>
      <w:ind w:right="331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82E"/>
    <w:pPr>
      <w:keepNext/>
      <w:keepLines/>
      <w:numPr>
        <w:ilvl w:val="6"/>
        <w:numId w:val="3"/>
      </w:numPr>
      <w:spacing w:before="40" w:after="0" w:line="265" w:lineRule="auto"/>
      <w:ind w:right="331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82E"/>
    <w:pPr>
      <w:keepNext/>
      <w:keepLines/>
      <w:numPr>
        <w:ilvl w:val="7"/>
        <w:numId w:val="3"/>
      </w:numPr>
      <w:spacing w:before="40" w:after="0" w:line="265" w:lineRule="auto"/>
      <w:ind w:right="33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82E"/>
    <w:pPr>
      <w:keepNext/>
      <w:keepLines/>
      <w:numPr>
        <w:ilvl w:val="8"/>
        <w:numId w:val="3"/>
      </w:numPr>
      <w:spacing w:before="40" w:after="0" w:line="265" w:lineRule="auto"/>
      <w:ind w:right="33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A68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1A68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A6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1A68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1A682E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1A682E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A682E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8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68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82E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82E"/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82E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682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68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6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qFormat/>
    <w:rsid w:val="001A682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link w:val="a6"/>
    <w:qFormat/>
    <w:rsid w:val="001A682E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ru-RU"/>
    </w:rPr>
  </w:style>
  <w:style w:type="character" w:customStyle="1" w:styleId="a6">
    <w:name w:val="Название Знак"/>
    <w:basedOn w:val="a0"/>
    <w:link w:val="a5"/>
    <w:rsid w:val="001A682E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val="x-none" w:eastAsia="ru-RU"/>
    </w:rPr>
  </w:style>
  <w:style w:type="table" w:styleId="a7">
    <w:name w:val="Table Grid"/>
    <w:basedOn w:val="a1"/>
    <w:uiPriority w:val="39"/>
    <w:rsid w:val="001A68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Мальгина Ольга Владимировна</cp:lastModifiedBy>
  <cp:revision>5</cp:revision>
  <dcterms:created xsi:type="dcterms:W3CDTF">2019-05-28T12:28:00Z</dcterms:created>
  <dcterms:modified xsi:type="dcterms:W3CDTF">2019-10-03T09:04:00Z</dcterms:modified>
</cp:coreProperties>
</file>